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2054CE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СӨ</w:t>
      </w:r>
      <w:r w:rsidR="004B46E3" w:rsidRPr="002054CE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2054CE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2054CE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4074C1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2054CE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4074C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4074C1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  <w:r w:rsidRPr="00EC7990">
              <w:rPr>
                <w:b/>
                <w:sz w:val="20"/>
                <w:szCs w:val="20"/>
                <w:lang w:val="kk-KZ"/>
              </w:rPr>
              <w:t>Медициналық құжаттар мен нұсқаулықтарды аудару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9</w:t>
            </w:r>
            <w:r w:rsidR="006723B1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2054CE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2054CE" w:rsidRDefault="004074C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>Қытайдың дәстүрлі медицинасының тарихы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4074C1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</w:tbl>
    <w:p w:rsidR="003C6E99" w:rsidRPr="004074C1" w:rsidRDefault="000F1375" w:rsidP="003C6E99">
      <w:pPr>
        <w:jc w:val="center"/>
        <w:rPr>
          <w:rFonts w:cs="Times New Roman"/>
          <w:b/>
          <w:sz w:val="22"/>
          <w:szCs w:val="22"/>
          <w:lang w:val="kk-KZ"/>
        </w:rPr>
      </w:pPr>
      <w:r w:rsidRPr="004074C1">
        <w:rPr>
          <w:rFonts w:cs="Times New Roman"/>
          <w:b/>
          <w:sz w:val="22"/>
          <w:szCs w:val="22"/>
          <w:lang w:val="kk-KZ"/>
        </w:rPr>
        <w:t>«</w:t>
      </w:r>
      <w:r w:rsidR="004074C1" w:rsidRPr="004074C1">
        <w:rPr>
          <w:rFonts w:cs="Times New Roman"/>
          <w:b/>
          <w:sz w:val="22"/>
          <w:szCs w:val="22"/>
          <w:lang w:val="kk-KZ"/>
        </w:rPr>
        <w:t>Медицина мәтіндерін аудару</w:t>
      </w:r>
      <w:r w:rsidRPr="004074C1">
        <w:rPr>
          <w:rFonts w:cs="Times New Roman"/>
          <w:b/>
          <w:sz w:val="22"/>
          <w:szCs w:val="22"/>
          <w:lang w:val="kk-KZ"/>
        </w:rPr>
        <w:t xml:space="preserve">» </w:t>
      </w:r>
      <w:r w:rsidR="003C6E99" w:rsidRPr="004074C1">
        <w:rPr>
          <w:rFonts w:cs="Times New Roman"/>
          <w:b/>
          <w:sz w:val="22"/>
          <w:szCs w:val="22"/>
          <w:lang w:val="kk-KZ"/>
        </w:rPr>
        <w:t>пәні бойынша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4074C1">
        <w:rPr>
          <w:rFonts w:cs="Times New Roman"/>
          <w:b/>
          <w:sz w:val="22"/>
          <w:szCs w:val="22"/>
          <w:lang w:val="kk-KZ"/>
        </w:rPr>
        <w:t>СӨЖ бойынша тапсырмалар мен методи</w:t>
      </w:r>
      <w:r w:rsidRPr="002054CE">
        <w:rPr>
          <w:rFonts w:cs="Times New Roman"/>
          <w:b/>
          <w:sz w:val="24"/>
          <w:szCs w:val="24"/>
          <w:lang w:val="kk-KZ"/>
        </w:rPr>
        <w:t>калық нұсқаулар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№ 1   СӨЖ</w:t>
      </w:r>
      <w:bookmarkStart w:id="0" w:name="_GoBack"/>
      <w:bookmarkEnd w:id="0"/>
    </w:p>
    <w:p w:rsidR="004B46E3" w:rsidRPr="002054CE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119AB" w:rsidRPr="002054CE">
        <w:rPr>
          <w:rFonts w:eastAsiaTheme="minorEastAsia" w:cs="Times New Roman"/>
          <w:bCs/>
          <w:sz w:val="24"/>
          <w:szCs w:val="24"/>
          <w:lang w:val="kk-KZ" w:eastAsia="zh-CN"/>
        </w:rPr>
        <w:t>请根据自身经历写一篇关于人生的短文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2054CE">
        <w:rPr>
          <w:rFonts w:cs="Times New Roman"/>
          <w:sz w:val="24"/>
          <w:szCs w:val="24"/>
          <w:lang w:val="kk-KZ"/>
        </w:rPr>
        <w:t xml:space="preserve">және Ауызша 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</w:t>
      </w:r>
      <w:r w:rsidR="00C119AB" w:rsidRPr="002054CE">
        <w:rPr>
          <w:rFonts w:cs="Times New Roman"/>
          <w:sz w:val="24"/>
          <w:szCs w:val="24"/>
          <w:lang w:val="kk-KZ"/>
        </w:rPr>
        <w:t xml:space="preserve"> шығарма жазу.</w:t>
      </w:r>
      <w:r w:rsidRPr="002054CE">
        <w:rPr>
          <w:rFonts w:cs="Times New Roman"/>
          <w:sz w:val="24"/>
          <w:szCs w:val="24"/>
          <w:lang w:val="kk-KZ"/>
        </w:rPr>
        <w:t>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B46E3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  <w:r w:rsidR="00444F06" w:rsidRPr="002054CE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2054CE" w:rsidP="00AA4B5B">
      <w:pPr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5</w:t>
      </w:r>
      <w:r w:rsidR="00AA4B5B" w:rsidRPr="002054CE">
        <w:rPr>
          <w:rFonts w:cs="Times New Roman"/>
          <w:sz w:val="24"/>
          <w:szCs w:val="24"/>
          <w:lang w:val="kk-KZ"/>
        </w:rPr>
        <w:t>. Бархударов Л. С. Язык и перевод: Вопросы общей и частой теории перевода / Л. С. Бархударов. – Изд. 4-е. – М.: Издательство ЛКИ, 2013.</w:t>
      </w:r>
    </w:p>
    <w:p w:rsidR="00B20287" w:rsidRPr="002054CE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946F8" w:rsidRPr="002054CE">
        <w:rPr>
          <w:rFonts w:cs="Times New Roman"/>
          <w:sz w:val="24"/>
          <w:szCs w:val="24"/>
          <w:lang w:val="kk-KZ"/>
        </w:rPr>
        <w:t xml:space="preserve">Аударма дағдылары және аударма әдістері 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lastRenderedPageBreak/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2054CE" w:rsidRDefault="00AA4B5B" w:rsidP="00AA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AA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054CE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2054CE">
        <w:rPr>
          <w:rFonts w:eastAsia="宋体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2054CE">
        <w:rPr>
          <w:rFonts w:eastAsia="宋体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2054CE" w:rsidRDefault="00E64105" w:rsidP="00E64105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 xml:space="preserve">      </w:t>
      </w:r>
      <w:r w:rsidR="004B46E3"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2054CE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.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2054CE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2054CE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</w:p>
    <w:p w:rsid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 xml:space="preserve"> 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814526" w:rsidRDefault="004B46E3" w:rsidP="004B46E3">
      <w:pPr>
        <w:rPr>
          <w:rFonts w:eastAsiaTheme="minorEastAsia" w:cs="Times New Roman"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2054CE">
        <w:rPr>
          <w:rFonts w:cs="Times New Roman"/>
          <w:sz w:val="24"/>
          <w:szCs w:val="24"/>
          <w:lang w:val="kk-KZ"/>
        </w:rPr>
        <w:t>Қысқарған сөз аудармасы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E25F72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  <w:r w:rsidR="00E25F72" w:rsidRPr="002054CE">
        <w:rPr>
          <w:rFonts w:cs="Times New Roman"/>
          <w:sz w:val="24"/>
          <w:szCs w:val="24"/>
          <w:lang w:val="kk-KZ"/>
        </w:rPr>
        <w:t>.</w:t>
      </w:r>
    </w:p>
    <w:p w:rsidR="00E25F72" w:rsidRPr="002054CE" w:rsidRDefault="00E25F72" w:rsidP="00E25F72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 xml:space="preserve">Ж.Сәмитұлы, «Аударма теориясы және практикасы» Алматы, ҚазҰУ баспасы 2005ж </w:t>
      </w:r>
    </w:p>
    <w:p w:rsidR="004B46E3" w:rsidRPr="002054CE" w:rsidRDefault="004B46E3" w:rsidP="00BC07C4">
      <w:pPr>
        <w:ind w:left="360"/>
        <w:rPr>
          <w:rFonts w:eastAsia="宋体" w:cs="Times New Roman"/>
          <w:sz w:val="24"/>
          <w:szCs w:val="24"/>
          <w:lang w:val="kk-KZ" w:eastAsia="zh-CN"/>
        </w:rPr>
      </w:pPr>
      <w:r w:rsidRPr="002054CE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4B46E3" w:rsidRPr="002054CE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814526" w:rsidRDefault="004B46E3" w:rsidP="00814526">
      <w:pPr>
        <w:ind w:left="360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1512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2054CE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2054CE">
        <w:rPr>
          <w:rFonts w:cs="Times New Roman"/>
          <w:bCs/>
          <w:sz w:val="24"/>
          <w:szCs w:val="24"/>
          <w:lang w:val="kk-KZ"/>
        </w:rPr>
        <w:t xml:space="preserve"> 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E25F72" w:rsidRPr="002054CE" w:rsidRDefault="00E25F72" w:rsidP="00E25F72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2054CE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1512" w:rsidRPr="002054CE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:rsidR="004B1512" w:rsidRPr="00814526" w:rsidRDefault="004B1512" w:rsidP="00814526">
      <w:pPr>
        <w:ind w:left="360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:rsidR="004B1512" w:rsidRPr="002054CE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2054CE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:rsidR="004B1512" w:rsidRPr="002054CE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2054CE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18202B" w:rsidRPr="002054CE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18202B" w:rsidRPr="002054CE" w:rsidRDefault="0018202B" w:rsidP="0018202B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1512" w:rsidRPr="002054CE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1512" w:rsidRPr="002054CE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A478D9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6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2017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1512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A968D7"/>
    <w:multiLevelType w:val="hybridMultilevel"/>
    <w:tmpl w:val="0358A742"/>
    <w:lvl w:ilvl="0" w:tplc="E29E7E92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521FAD"/>
    <w:multiLevelType w:val="hybridMultilevel"/>
    <w:tmpl w:val="CC96336C"/>
    <w:lvl w:ilvl="0" w:tplc="D37A8C0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6671A8"/>
    <w:multiLevelType w:val="hybridMultilevel"/>
    <w:tmpl w:val="4F76F35E"/>
    <w:lvl w:ilvl="0" w:tplc="5852ADD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29708F"/>
    <w:multiLevelType w:val="hybridMultilevel"/>
    <w:tmpl w:val="3618BFCC"/>
    <w:lvl w:ilvl="0" w:tplc="F27E543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F1375"/>
    <w:rsid w:val="0018202B"/>
    <w:rsid w:val="002054CE"/>
    <w:rsid w:val="00215C73"/>
    <w:rsid w:val="002909FC"/>
    <w:rsid w:val="002C60CB"/>
    <w:rsid w:val="00327EEE"/>
    <w:rsid w:val="003C6E99"/>
    <w:rsid w:val="004074C1"/>
    <w:rsid w:val="00444F06"/>
    <w:rsid w:val="004B1512"/>
    <w:rsid w:val="004B46E3"/>
    <w:rsid w:val="0056735E"/>
    <w:rsid w:val="005B731D"/>
    <w:rsid w:val="006723B1"/>
    <w:rsid w:val="006F5272"/>
    <w:rsid w:val="0073439A"/>
    <w:rsid w:val="007F1FFA"/>
    <w:rsid w:val="00814526"/>
    <w:rsid w:val="00897C5F"/>
    <w:rsid w:val="009946F8"/>
    <w:rsid w:val="009D7A4F"/>
    <w:rsid w:val="00A478D9"/>
    <w:rsid w:val="00AA4B5B"/>
    <w:rsid w:val="00B20287"/>
    <w:rsid w:val="00BC07C4"/>
    <w:rsid w:val="00BF0149"/>
    <w:rsid w:val="00C119AB"/>
    <w:rsid w:val="00C55C17"/>
    <w:rsid w:val="00E25F72"/>
    <w:rsid w:val="00E64105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A4B5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4B5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61</cp:revision>
  <dcterms:created xsi:type="dcterms:W3CDTF">2020-10-31T19:27:00Z</dcterms:created>
  <dcterms:modified xsi:type="dcterms:W3CDTF">2021-08-20T00:40:00Z</dcterms:modified>
</cp:coreProperties>
</file>